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II Technik masażysta</w:t>
      </w:r>
    </w:p>
    <w:tbl>
      <w:tblPr>
        <w:tblStyle w:val="Tabela-Siatka"/>
        <w:tblW w:w="122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1"/>
        <w:gridCol w:w="1022"/>
        <w:gridCol w:w="1"/>
        <w:gridCol w:w="3"/>
        <w:gridCol w:w="1026"/>
        <w:gridCol w:w="1"/>
        <w:gridCol w:w="762"/>
        <w:gridCol w:w="2"/>
        <w:gridCol w:w="1008"/>
        <w:gridCol w:w="1011"/>
        <w:gridCol w:w="1"/>
        <w:gridCol w:w="761"/>
        <w:gridCol w:w="2"/>
        <w:gridCol w:w="1032"/>
        <w:gridCol w:w="2"/>
        <w:gridCol w:w="2"/>
        <w:gridCol w:w="39"/>
        <w:gridCol w:w="993"/>
        <w:gridCol w:w="1"/>
        <w:gridCol w:w="2"/>
        <w:gridCol w:w="984"/>
        <w:gridCol w:w="1"/>
        <w:gridCol w:w="1"/>
        <w:gridCol w:w="985"/>
        <w:gridCol w:w="1"/>
        <w:gridCol w:w="1"/>
        <w:gridCol w:w="984"/>
        <w:gridCol w:w="2"/>
        <w:gridCol w:w="1"/>
        <w:gridCol w:w="985"/>
      </w:tblGrid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sala</w:t>
            </w:r>
          </w:p>
        </w:tc>
        <w:tc>
          <w:tcPr>
            <w:tcW w:w="1972" w:type="dxa"/>
            <w:gridSpan w:val="5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</w:tc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 xml:space="preserve">8.30- </w:t>
            </w:r>
            <w:r>
              <w:rPr>
                <w:rFonts w:eastAsia="Calibri" w:cs="" w:cstheme="minorBidi" w:eastAsiaTheme="minorHAnsi"/>
              </w:rPr>
              <w:t xml:space="preserve"> 14.05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109A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/>
        <w:tc>
          <w:tcPr>
            <w:tcW w:w="6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2052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021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Dział gospod BCz</w:t>
            </w:r>
          </w:p>
        </w:tc>
        <w:tc>
          <w:tcPr>
            <w:tcW w:w="7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71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6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205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Psychol i socjol MR</w:t>
            </w:r>
          </w:p>
        </w:tc>
        <w:tc>
          <w:tcPr>
            <w:tcW w:w="7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2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209A</w:t>
            </w:r>
          </w:p>
        </w:tc>
        <w:tc>
          <w:tcPr>
            <w:tcW w:w="2071" w:type="dxa"/>
            <w:gridSpan w:val="7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109A</w:t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 BB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 LB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103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 klin w masażu  KK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2021" w:type="dxa"/>
            <w:gridSpan w:val="3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 masażu APP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</w:t>
            </w:r>
          </w:p>
        </w:tc>
        <w:tc>
          <w:tcPr>
            <w:tcW w:w="103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102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</w:rPr>
              <w:t>Anat topo 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109/201A</w:t>
            </w:r>
          </w:p>
        </w:tc>
        <w:tc>
          <w:tcPr>
            <w:tcW w:w="2021" w:type="dxa"/>
            <w:gridSpan w:val="3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 xml:space="preserve">Fizykterapia APP </w:t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203A</w:t>
            </w:r>
          </w:p>
        </w:tc>
        <w:tc>
          <w:tcPr>
            <w:tcW w:w="103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3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Masaż BB</w:t>
            </w:r>
          </w:p>
        </w:tc>
        <w:tc>
          <w:tcPr>
            <w:tcW w:w="102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  <w:t>109A/201A</w:t>
            </w:r>
          </w:p>
        </w:tc>
        <w:tc>
          <w:tcPr>
            <w:tcW w:w="1010" w:type="dxa"/>
            <w:gridSpan w:val="2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 PPA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203A</w:t>
            </w:r>
          </w:p>
        </w:tc>
        <w:tc>
          <w:tcPr>
            <w:tcW w:w="107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98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2052" w:type="dxa"/>
            <w:gridSpan w:val="4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masazu PPA</w:t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103A</w:t>
            </w:r>
          </w:p>
        </w:tc>
        <w:tc>
          <w:tcPr>
            <w:tcW w:w="1010" w:type="dxa"/>
            <w:gridSpan w:val="2"/>
            <w:tcBorders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 topo PPA</w:t>
            </w:r>
          </w:p>
        </w:tc>
        <w:tc>
          <w:tcPr>
            <w:tcW w:w="10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203A</w:t>
            </w:r>
          </w:p>
        </w:tc>
        <w:tc>
          <w:tcPr>
            <w:tcW w:w="107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7</w:t>
            </w:r>
          </w:p>
        </w:tc>
        <w:tc>
          <w:tcPr>
            <w:tcW w:w="1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8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6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9</w:t>
            </w:r>
          </w:p>
        </w:tc>
        <w:tc>
          <w:tcPr>
            <w:tcW w:w="20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7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20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7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98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44"/>
          <w:szCs w:val="44"/>
        </w:rPr>
        <w:t>Plan zajęć  sem IV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1289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Calibri" w:cs="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Podstawy przedś SP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 DD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Masaż DD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Zarys fizjoterapii PPA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109A</w:t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Anatomia i fizjologia LB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 SK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</w:rPr>
              <w:t>209A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w masażuKK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Język migowy SK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Zagadn klinicz masażu KK</w:t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209A</w:t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LibreOffice/6.0.4.2$Windows_X86_64 LibreOffice_project/9b0d9b32d5dcda91d2f1a96dc04c645c450872bf</Application>
  <Pages>3</Pages>
  <Words>189</Words>
  <Characters>791</Characters>
  <CharactersWithSpaces>889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2019-03-01T09:56:58Z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